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59A" w:rsidRDefault="00DF659A" w:rsidP="00DF659A">
      <w:pPr>
        <w:pStyle w:val="4"/>
        <w:shd w:val="clear" w:color="auto" w:fill="FFFFFF"/>
        <w:jc w:val="center"/>
        <w:rPr>
          <w:rFonts w:ascii="Verdana" w:eastAsia="Times New Roman" w:hAnsi="Verdana" w:cs="Times New Roman"/>
          <w:i w:val="0"/>
          <w:iCs w:val="0"/>
          <w:color w:val="0000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096767"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59A">
        <w:rPr>
          <w:rFonts w:ascii="Verdana" w:eastAsia="Times New Roman" w:hAnsi="Verdana" w:cs="Times New Roman"/>
          <w:i w:val="0"/>
          <w:iCs w:val="0"/>
          <w:color w:val="0000FF"/>
          <w:sz w:val="24"/>
          <w:szCs w:val="24"/>
          <w:lang w:eastAsia="ru-RU"/>
        </w:rPr>
        <w:t xml:space="preserve">Сведения о доступе к информационным системам и </w:t>
      </w:r>
      <w:r w:rsidR="00522428">
        <w:rPr>
          <w:rFonts w:ascii="Verdana" w:eastAsia="Times New Roman" w:hAnsi="Verdana" w:cs="Times New Roman"/>
          <w:i w:val="0"/>
          <w:iCs w:val="0"/>
          <w:color w:val="0000FF"/>
          <w:sz w:val="24"/>
          <w:szCs w:val="24"/>
          <w:lang w:eastAsia="ru-RU"/>
        </w:rPr>
        <w:t xml:space="preserve">  </w:t>
      </w:r>
      <w:r w:rsidRPr="00DF659A">
        <w:rPr>
          <w:rFonts w:ascii="Verdana" w:eastAsia="Times New Roman" w:hAnsi="Verdana" w:cs="Times New Roman"/>
          <w:i w:val="0"/>
          <w:iCs w:val="0"/>
          <w:color w:val="0000FF"/>
          <w:sz w:val="24"/>
          <w:szCs w:val="24"/>
          <w:lang w:eastAsia="ru-RU"/>
        </w:rPr>
        <w:t>информационно-телекоммуникационным сетям</w:t>
      </w:r>
    </w:p>
    <w:p w:rsidR="00DF659A" w:rsidRPr="00DF659A" w:rsidRDefault="00DF659A" w:rsidP="00DF659A">
      <w:pPr>
        <w:rPr>
          <w:lang w:eastAsia="ru-RU"/>
        </w:rPr>
      </w:pPr>
    </w:p>
    <w:p w:rsidR="00522428" w:rsidRDefault="00096767" w:rsidP="00096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Одним из приоритетных направлений в деятельности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</w:t>
      </w:r>
      <w:proofErr w:type="spell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администратирования</w:t>
      </w:r>
      <w:proofErr w:type="spell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посредством применения ИКТ (информационно-коммуникативных технологий)</w:t>
      </w:r>
      <w:r w:rsidR="0052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96767" w:rsidRPr="00096767" w:rsidRDefault="00096767" w:rsidP="00096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свободном доступе для </w:t>
      </w:r>
      <w:proofErr w:type="gram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proofErr w:type="gram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61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61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компьютеров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для учителей – </w:t>
      </w:r>
      <w:r w:rsidR="00361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компьютеров</w:t>
      </w:r>
      <w:r w:rsidR="0052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ноутбуков,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 компьютер  для работы библиотеки. </w:t>
      </w:r>
      <w:proofErr w:type="gramStart"/>
      <w:r w:rsidR="0052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Объединены 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единую локальную сеть, имеют выход в Интернет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почти все компьютеры школе ( </w:t>
      </w:r>
      <w:r w:rsidR="00361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компьютеров)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96767" w:rsidRP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Ученики 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имеют возможность работать в сети Интернет на уроках информатики и ежедневно в свободном доступе после уроков в компьютерном классе </w:t>
      </w:r>
      <w:proofErr w:type="gram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графика</w:t>
      </w:r>
      <w:proofErr w:type="gram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работы. В свободное от уроков время каждый желающий (учитель или ученик) при помощи администратора точки доступа к сети Инт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рнет может воспользоваться техническими и сетевыми ресурсами для выполнения учебных задач.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школьный компьютер может и должен стать тем инструментом, который позволяет: во-первых, повысить эффективность учебных занятий, так как: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в урок мультимедиа материалов (видео, звука, иллюстрационного материала) повышает его наглядность;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цифровых образовательных ресурсов предметной направленности позволяет организовать изучение материала каждым учащимся индивидуально, в наиболее предпочтительном для него темпе;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компьютер позволяет включить </w:t>
      </w:r>
      <w:proofErr w:type="spell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интеграционные процессы, так как он по своей сути инструмент </w:t>
      </w:r>
      <w:proofErr w:type="spell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надпредметный</w:t>
      </w:r>
      <w:proofErr w:type="spell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применение, к примеру, одних и тех же программных средств и алгоритмов при решении математических, физических, химических и других задач акцентирует внимание на общности изучаемых в рамках разных предметов тем и законов;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сетевые возможности компьютера позволяют выйти в поисках необходимой информации за рамки учебной аудитории, того объема информации, которая предоставляется учителем или родителями.</w:t>
      </w:r>
    </w:p>
    <w:p w:rsid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создан, постоянно пополняющийся и обновляющийся сайт, на котором располагается информация: — о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Учреждении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её основных направлениях; — об истории и развитии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 традициях</w:t>
      </w:r>
      <w:proofErr w:type="gram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— об учащихся; — о педагогических работниках и т.д.</w:t>
      </w:r>
      <w:r w:rsidR="00522428" w:rsidRPr="00522428">
        <w:t xml:space="preserve"> </w:t>
      </w:r>
    </w:p>
    <w:p w:rsidR="00096767" w:rsidRP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сайте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размещаются важные документы, касающиеся организации образовательного процесса –отчет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</w:t>
      </w:r>
      <w:proofErr w:type="spellStart"/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документы, регламентирующие работу школы.</w:t>
      </w:r>
      <w:r w:rsidR="00522428" w:rsidRPr="0052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96767" w:rsidRPr="00096767" w:rsidRDefault="00522428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Учреждение</w:t>
      </w:r>
      <w:r w:rsidR="00096767"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имеет</w:t>
      </w:r>
      <w:proofErr w:type="gramEnd"/>
      <w:r w:rsidR="00096767"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доступ к сети Интернет.</w:t>
      </w:r>
      <w:r w:rsidR="00163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63AA7">
        <w:rPr>
          <w:rFonts w:ascii="Verdana" w:hAnsi="Verdana"/>
          <w:color w:val="000000"/>
          <w:sz w:val="16"/>
          <w:szCs w:val="16"/>
          <w:shd w:val="clear" w:color="auto" w:fill="FFFFFF"/>
        </w:rPr>
        <w:t>  </w:t>
      </w:r>
      <w:r w:rsidR="00163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Учреждением заключен договор с компанией «</w:t>
      </w:r>
      <w:proofErr w:type="spellStart"/>
      <w:r w:rsidR="00361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Флай</w:t>
      </w:r>
      <w:proofErr w:type="spellEnd"/>
      <w:r w:rsidR="00361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61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</w:t>
      </w:r>
      <w:proofErr w:type="spellEnd"/>
      <w:r w:rsidR="00163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скорость доступа до </w:t>
      </w:r>
      <w:r w:rsidR="00361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М</w:t>
      </w:r>
      <w:r w:rsidR="00163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бит/</w:t>
      </w:r>
      <w:proofErr w:type="gramStart"/>
      <w:r w:rsidR="00163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.</w:t>
      </w:r>
      <w:proofErr w:type="gramEnd"/>
    </w:p>
    <w:p w:rsidR="00096767" w:rsidRP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Назначен ответственный за работу «точки доступа к сети Интернет»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96767" w:rsidRP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Координация и информационно – методическое обеспечение осуществляется заместителем директора по </w:t>
      </w:r>
      <w:r w:rsid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учебно-воспитательной работе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22428" w:rsidRPr="00096767" w:rsidRDefault="00522428" w:rsidP="0009676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22428" w:rsidRPr="00096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767"/>
    <w:rsid w:val="0008795C"/>
    <w:rsid w:val="00096767"/>
    <w:rsid w:val="000D3F42"/>
    <w:rsid w:val="00163AA7"/>
    <w:rsid w:val="00361930"/>
    <w:rsid w:val="005156D3"/>
    <w:rsid w:val="00522428"/>
    <w:rsid w:val="00DF659A"/>
    <w:rsid w:val="00F83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CC7FF"/>
  <w15:docId w15:val="{AA3BE630-FCC9-45BF-8483-D6EA7C534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DF65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unhideWhenUsed/>
    <w:rsid w:val="00522428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163A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6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СОШ2</dc:creator>
  <cp:lastModifiedBy>ПК_№1</cp:lastModifiedBy>
  <cp:revision>2</cp:revision>
  <dcterms:created xsi:type="dcterms:W3CDTF">2018-06-02T18:58:00Z</dcterms:created>
  <dcterms:modified xsi:type="dcterms:W3CDTF">2018-06-02T18:58:00Z</dcterms:modified>
</cp:coreProperties>
</file>