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169" w:rsidRDefault="000C6E7A">
      <w:pPr>
        <w:jc w:val="center"/>
        <w:rPr>
          <w:sz w:val="2"/>
          <w:szCs w:val="2"/>
        </w:rPr>
      </w:pPr>
      <w:bookmarkStart w:id="0" w:name="_GoBack"/>
      <w:r>
        <w:rPr>
          <w:noProof/>
          <w:lang w:bidi="ar-SA"/>
        </w:rPr>
        <w:drawing>
          <wp:inline distT="0" distB="0" distL="0" distR="0">
            <wp:extent cx="1104900" cy="101219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0490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A7169" w:rsidRDefault="004A7169">
      <w:pPr>
        <w:spacing w:after="306" w:line="14" w:lineRule="exact"/>
      </w:pPr>
    </w:p>
    <w:p w:rsidR="004A7169" w:rsidRDefault="000C6E7A">
      <w:pPr>
        <w:pStyle w:val="10"/>
        <w:keepNext/>
        <w:keepLines/>
        <w:shd w:val="clear" w:color="auto" w:fill="auto"/>
      </w:pPr>
      <w:bookmarkStart w:id="1" w:name="bookmark0"/>
      <w:r>
        <w:t>УКАЗ</w:t>
      </w:r>
      <w:bookmarkEnd w:id="1"/>
    </w:p>
    <w:p w:rsidR="004A7169" w:rsidRDefault="00041FBA">
      <w:pPr>
        <w:pStyle w:val="20"/>
        <w:keepNext/>
        <w:keepLines/>
        <w:shd w:val="clear" w:color="auto" w:fill="auto"/>
      </w:pPr>
      <w:bookmarkStart w:id="2" w:name="bookmark1"/>
      <w:r>
        <w:t xml:space="preserve">                                                          </w:t>
      </w:r>
      <w:r w:rsidR="000C6E7A">
        <w:t>ГЛАВЫ РЕСПУБЛИКИ ДАГЕСТАН</w:t>
      </w:r>
      <w:bookmarkEnd w:id="2"/>
    </w:p>
    <w:p w:rsidR="004A7169" w:rsidRDefault="000C6E7A">
      <w:pPr>
        <w:pStyle w:val="11"/>
        <w:shd w:val="clear" w:color="auto" w:fill="auto"/>
        <w:spacing w:after="320"/>
        <w:ind w:firstLine="0"/>
        <w:jc w:val="center"/>
      </w:pPr>
      <w:r>
        <w:rPr>
          <w:b/>
          <w:bCs/>
        </w:rPr>
        <w:t>О введении режима повышенной готовности</w:t>
      </w:r>
    </w:p>
    <w:p w:rsidR="004A7169" w:rsidRDefault="000C6E7A">
      <w:pPr>
        <w:pStyle w:val="11"/>
        <w:shd w:val="clear" w:color="auto" w:fill="auto"/>
        <w:ind w:firstLine="720"/>
      </w:pPr>
      <w:r>
        <w:t xml:space="preserve">В соответствии с Федеральным законом от 21 декабря 1994 г. № 68-ФЗ </w:t>
      </w:r>
      <w:r>
        <w:rPr>
          <w:b/>
          <w:bCs/>
        </w:rPr>
        <w:t xml:space="preserve">«О </w:t>
      </w:r>
      <w:r>
        <w:t xml:space="preserve">защите населения и территорий от чрезвычайных ситуаций природного и техногенного характера» и в целях недопущения распространения на территории Республики Дагестан новой коронавирусной инфекции (2019- </w:t>
      </w:r>
      <w:r>
        <w:rPr>
          <w:b/>
          <w:bCs/>
          <w:lang w:val="en-US" w:eastAsia="en-US" w:bidi="en-US"/>
        </w:rPr>
        <w:t>nCoV</w:t>
      </w:r>
      <w:r w:rsidRPr="00041FBA">
        <w:rPr>
          <w:b/>
          <w:bCs/>
          <w:lang w:eastAsia="en-US" w:bidi="en-US"/>
        </w:rPr>
        <w:t xml:space="preserve">) </w:t>
      </w:r>
      <w:r>
        <w:rPr>
          <w:b/>
          <w:bCs/>
        </w:rPr>
        <w:t>постановляю:</w:t>
      </w:r>
    </w:p>
    <w:p w:rsidR="004A7169" w:rsidRDefault="000C6E7A">
      <w:pPr>
        <w:pStyle w:val="11"/>
        <w:numPr>
          <w:ilvl w:val="0"/>
          <w:numId w:val="1"/>
        </w:numPr>
        <w:shd w:val="clear" w:color="auto" w:fill="auto"/>
        <w:tabs>
          <w:tab w:val="left" w:pos="1024"/>
        </w:tabs>
        <w:ind w:firstLine="720"/>
      </w:pPr>
      <w:r>
        <w:t>Ввести на территории Республики Даге</w:t>
      </w:r>
      <w:r>
        <w:t>стан с 19 марта 2020 года режим повышенной готовности функционирования органов управления и сил республиканской подсистемы единой государственной системы предупреждения и ликвидации чрезвычайных ситуаций.</w:t>
      </w:r>
    </w:p>
    <w:p w:rsidR="004A7169" w:rsidRDefault="000C6E7A">
      <w:pPr>
        <w:pStyle w:val="11"/>
        <w:shd w:val="clear" w:color="auto" w:fill="auto"/>
        <w:ind w:firstLine="720"/>
      </w:pPr>
      <w:r>
        <w:t>Запретить с 19 марта 2020 года до особого распоряже</w:t>
      </w:r>
      <w:r>
        <w:t>ния проведение на территории Республики Дагестан массовых мероприятий, в том числе деловых, спортивных, зрелищных, культурных и развлекательных.</w:t>
      </w:r>
    </w:p>
    <w:p w:rsidR="004A7169" w:rsidRDefault="000C6E7A">
      <w:pPr>
        <w:pStyle w:val="11"/>
        <w:numPr>
          <w:ilvl w:val="0"/>
          <w:numId w:val="1"/>
        </w:numPr>
        <w:shd w:val="clear" w:color="auto" w:fill="auto"/>
        <w:tabs>
          <w:tab w:val="left" w:pos="1224"/>
        </w:tabs>
        <w:ind w:firstLine="720"/>
      </w:pPr>
      <w:r>
        <w:t>Лицам, проживающим в Республике Дагестан, посещавшим территории, где зарегистрированы случаи новой коронавирусн</w:t>
      </w:r>
      <w:r>
        <w:t>ой инфекции (2019-пСоV), а также прибывшим с территории других государств:</w:t>
      </w:r>
    </w:p>
    <w:p w:rsidR="004A7169" w:rsidRDefault="000C6E7A">
      <w:pPr>
        <w:pStyle w:val="11"/>
        <w:shd w:val="clear" w:color="auto" w:fill="auto"/>
        <w:tabs>
          <w:tab w:val="left" w:pos="1034"/>
        </w:tabs>
        <w:ind w:firstLine="720"/>
      </w:pPr>
      <w:r>
        <w:t>а)</w:t>
      </w:r>
      <w:r>
        <w:tab/>
        <w:t>сообщать в течение суток о своем возвращении в Российскую Федерацию, о возвращении своих несовершеннолетних детей, месте, датах пребывания на указанных территориях, а также конта</w:t>
      </w:r>
      <w:r>
        <w:t>ктную информацию на горячую линию по номеру телефона +7 (8722) 67-15-99;</w:t>
      </w:r>
    </w:p>
    <w:p w:rsidR="004A7169" w:rsidRDefault="000C6E7A">
      <w:pPr>
        <w:pStyle w:val="11"/>
        <w:shd w:val="clear" w:color="auto" w:fill="auto"/>
        <w:tabs>
          <w:tab w:val="left" w:pos="1058"/>
        </w:tabs>
        <w:ind w:firstLine="720"/>
      </w:pPr>
      <w:r>
        <w:t>б)</w:t>
      </w:r>
      <w:r>
        <w:tab/>
        <w:t>при появлении первых симптомов респираторных заболеваний и (или) нарушении функций организма (отклонении от норм физиологических функций организма) незамедлительно обращаться за ме</w:t>
      </w:r>
      <w:r>
        <w:t>дицинской помощью на дому без посещения медицинских организаций;</w:t>
      </w:r>
    </w:p>
    <w:p w:rsidR="004A7169" w:rsidRDefault="000C6E7A">
      <w:pPr>
        <w:pStyle w:val="11"/>
        <w:shd w:val="clear" w:color="auto" w:fill="auto"/>
        <w:tabs>
          <w:tab w:val="left" w:pos="1058"/>
        </w:tabs>
        <w:ind w:firstLine="720"/>
      </w:pPr>
      <w:r>
        <w:t>в)</w:t>
      </w:r>
      <w:r>
        <w:tab/>
        <w:t>соблюдать постановления санитарных врачей о нахождении в режиме изоляции на дому.</w:t>
      </w:r>
    </w:p>
    <w:p w:rsidR="004A7169" w:rsidRDefault="000C6E7A">
      <w:pPr>
        <w:pStyle w:val="11"/>
        <w:numPr>
          <w:ilvl w:val="0"/>
          <w:numId w:val="1"/>
        </w:numPr>
        <w:shd w:val="clear" w:color="auto" w:fill="auto"/>
        <w:tabs>
          <w:tab w:val="left" w:pos="1023"/>
        </w:tabs>
        <w:ind w:firstLine="720"/>
      </w:pPr>
      <w:r>
        <w:t xml:space="preserve">Лицам, прибывшим на территорию Республики Дагестан из государств с неблагополучной ситуацией с </w:t>
      </w:r>
      <w:r>
        <w:t>распространением новой коронавирусной инфекции (2019-пСоV), помимо мер, предусмотренных пунктом 2 настоящего Указа, обеспечить самоизоляцию на дому на срок 14 календарный дней со дня возвращения в Российскую Федерацию (не посещать работу, учебу, минимизиро</w:t>
      </w:r>
      <w:r>
        <w:t>вать посещение общественных мест).</w:t>
      </w:r>
    </w:p>
    <w:p w:rsidR="004A7169" w:rsidRDefault="000C6E7A">
      <w:pPr>
        <w:pStyle w:val="11"/>
        <w:numPr>
          <w:ilvl w:val="0"/>
          <w:numId w:val="1"/>
        </w:numPr>
        <w:shd w:val="clear" w:color="auto" w:fill="auto"/>
        <w:tabs>
          <w:tab w:val="left" w:pos="1023"/>
        </w:tabs>
        <w:spacing w:after="320"/>
        <w:ind w:firstLine="720"/>
        <w:sectPr w:rsidR="004A7169">
          <w:pgSz w:w="11900" w:h="16840"/>
          <w:pgMar w:top="634" w:right="1007" w:bottom="412" w:left="1139" w:header="206" w:footer="3" w:gutter="0"/>
          <w:pgNumType w:start="1"/>
          <w:cols w:space="720"/>
          <w:noEndnote/>
          <w:docGrid w:linePitch="360"/>
        </w:sectPr>
      </w:pPr>
      <w:r>
        <w:t>Лицам, совместно проживающим в период обеспечения изоляции с лицами, указанными в пункте 3 настоящего Указа, а также с лицами, в отношении которых приняты постановления санитарных врачей об изол</w:t>
      </w:r>
      <w:r>
        <w:t>яции,</w:t>
      </w:r>
    </w:p>
    <w:p w:rsidR="004A7169" w:rsidRDefault="000C6E7A">
      <w:pPr>
        <w:pStyle w:val="11"/>
        <w:shd w:val="clear" w:color="auto" w:fill="auto"/>
        <w:ind w:firstLine="0"/>
      </w:pPr>
      <w:r>
        <w:t>обеспечить самоизоляцию на дому на срок, указанный в пункте 3 настоящего Указа, либо на срок, указанный в постановлениях санитарных врачей.</w:t>
      </w:r>
    </w:p>
    <w:p w:rsidR="004A7169" w:rsidRDefault="000C6E7A">
      <w:pPr>
        <w:pStyle w:val="11"/>
        <w:numPr>
          <w:ilvl w:val="0"/>
          <w:numId w:val="1"/>
        </w:numPr>
        <w:shd w:val="clear" w:color="auto" w:fill="auto"/>
        <w:tabs>
          <w:tab w:val="left" w:pos="1078"/>
        </w:tabs>
        <w:ind w:firstLine="720"/>
      </w:pPr>
      <w:r>
        <w:t>Рекомендовать лицам, проживающим (находящимся) на территории Республики Дагестан:</w:t>
      </w:r>
    </w:p>
    <w:p w:rsidR="004A7169" w:rsidRDefault="000C6E7A">
      <w:pPr>
        <w:pStyle w:val="11"/>
        <w:shd w:val="clear" w:color="auto" w:fill="auto"/>
        <w:tabs>
          <w:tab w:val="left" w:pos="1078"/>
        </w:tabs>
        <w:ind w:firstLine="720"/>
      </w:pPr>
      <w:r>
        <w:t>а)</w:t>
      </w:r>
      <w:r>
        <w:tab/>
        <w:t>использовать механизм пол</w:t>
      </w:r>
      <w:r>
        <w:t>учения государственных и муниципальных услуг дистанционно, в электронной форме, при этом исключив посещение соответствующих учреждений;</w:t>
      </w:r>
    </w:p>
    <w:p w:rsidR="004A7169" w:rsidRDefault="000C6E7A">
      <w:pPr>
        <w:pStyle w:val="11"/>
        <w:shd w:val="clear" w:color="auto" w:fill="auto"/>
        <w:tabs>
          <w:tab w:val="left" w:pos="1200"/>
        </w:tabs>
        <w:ind w:firstLine="720"/>
      </w:pPr>
      <w:r>
        <w:t>б)</w:t>
      </w:r>
      <w:r>
        <w:tab/>
        <w:t xml:space="preserve">воздержаться от поездок на территории, неблагополучные по санитарно-эпидемиологической обстановке, связанной с новой </w:t>
      </w:r>
      <w:r>
        <w:t xml:space="preserve">коронавирусной инфекцией </w:t>
      </w:r>
      <w:r w:rsidRPr="00041FBA">
        <w:rPr>
          <w:lang w:eastAsia="en-US" w:bidi="en-US"/>
        </w:rPr>
        <w:t>(2019-</w:t>
      </w:r>
      <w:r>
        <w:rPr>
          <w:lang w:val="en-US" w:eastAsia="en-US" w:bidi="en-US"/>
        </w:rPr>
        <w:t>nCoV</w:t>
      </w:r>
      <w:r w:rsidRPr="00041FBA">
        <w:rPr>
          <w:lang w:eastAsia="en-US" w:bidi="en-US"/>
        </w:rPr>
        <w:t>);</w:t>
      </w:r>
    </w:p>
    <w:p w:rsidR="004A7169" w:rsidRDefault="000C6E7A">
      <w:pPr>
        <w:pStyle w:val="11"/>
        <w:shd w:val="clear" w:color="auto" w:fill="auto"/>
        <w:tabs>
          <w:tab w:val="left" w:pos="1078"/>
        </w:tabs>
        <w:ind w:firstLine="720"/>
      </w:pPr>
      <w:r>
        <w:t>в)</w:t>
      </w:r>
      <w:r>
        <w:tab/>
        <w:t>воздержаться от посещения массовых мероприятий, в том числе деловых, спортивных, зрелищных, культурных и развлекательных.</w:t>
      </w:r>
    </w:p>
    <w:p w:rsidR="004A7169" w:rsidRDefault="000C6E7A">
      <w:pPr>
        <w:pStyle w:val="11"/>
        <w:numPr>
          <w:ilvl w:val="0"/>
          <w:numId w:val="1"/>
        </w:numPr>
        <w:shd w:val="clear" w:color="auto" w:fill="auto"/>
        <w:tabs>
          <w:tab w:val="left" w:pos="1078"/>
        </w:tabs>
        <w:ind w:firstLine="720"/>
      </w:pPr>
      <w:r>
        <w:t>Поручить руководителям органов исполнительной власти Республики Дагестан и рекомендовать руко</w:t>
      </w:r>
      <w:r>
        <w:t>водителям территориальных органов федеральных органов исполнительной власти по Республике Дагестан и главам муниципальных образований Республики Дагестан:</w:t>
      </w:r>
    </w:p>
    <w:p w:rsidR="004A7169" w:rsidRDefault="000C6E7A">
      <w:pPr>
        <w:pStyle w:val="11"/>
        <w:shd w:val="clear" w:color="auto" w:fill="auto"/>
        <w:tabs>
          <w:tab w:val="left" w:pos="1078"/>
        </w:tabs>
        <w:ind w:firstLine="720"/>
      </w:pPr>
      <w:r>
        <w:t>а)</w:t>
      </w:r>
      <w:r>
        <w:tab/>
        <w:t>обеспечить возможность получения населением государственных и муниципальных услуг в электронном ви</w:t>
      </w:r>
      <w:r>
        <w:t>де, организовать разъяснительно</w:t>
      </w:r>
      <w:r>
        <w:softHyphen/>
        <w:t>информационную работу среди населения Республики Дагестан о возможности получения государственных и муниципальных услуг в электронном виде;</w:t>
      </w:r>
    </w:p>
    <w:p w:rsidR="004A7169" w:rsidRDefault="000C6E7A">
      <w:pPr>
        <w:pStyle w:val="11"/>
        <w:shd w:val="clear" w:color="auto" w:fill="auto"/>
        <w:tabs>
          <w:tab w:val="left" w:pos="1200"/>
        </w:tabs>
        <w:ind w:firstLine="720"/>
      </w:pPr>
      <w:r>
        <w:t>б)</w:t>
      </w:r>
      <w:r>
        <w:tab/>
        <w:t>принять меры по усилению дезинфекционного режима на всех объектах с массовым преб</w:t>
      </w:r>
      <w:r>
        <w:t>ыванием людей с применением для уборки этих объектов дезинфекционных средств, активных в отношении вирусных инфекций, а также с использованием бактерицидных облучателей для обеззараживания воздуха.</w:t>
      </w:r>
    </w:p>
    <w:p w:rsidR="004A7169" w:rsidRDefault="000C6E7A">
      <w:pPr>
        <w:pStyle w:val="11"/>
        <w:numPr>
          <w:ilvl w:val="0"/>
          <w:numId w:val="1"/>
        </w:numPr>
        <w:shd w:val="clear" w:color="auto" w:fill="auto"/>
        <w:tabs>
          <w:tab w:val="left" w:pos="1078"/>
        </w:tabs>
        <w:ind w:firstLine="720"/>
      </w:pPr>
      <w:r>
        <w:t>Рекомендовать работодателям, осуществляющим деятельность н</w:t>
      </w:r>
      <w:r>
        <w:t>а территории Республики Дагестан:</w:t>
      </w:r>
    </w:p>
    <w:p w:rsidR="004A7169" w:rsidRDefault="000C6E7A">
      <w:pPr>
        <w:pStyle w:val="11"/>
        <w:shd w:val="clear" w:color="auto" w:fill="auto"/>
        <w:tabs>
          <w:tab w:val="left" w:pos="1200"/>
        </w:tabs>
        <w:ind w:firstLine="720"/>
      </w:pPr>
      <w:r>
        <w:t>а)</w:t>
      </w:r>
      <w:r>
        <w:tab/>
        <w:t>обеспечить ежедневную дезинфекцию служебных помещений (учебных классов, аудиторий), рабочих мест и мест общего пользования;</w:t>
      </w:r>
    </w:p>
    <w:p w:rsidR="004A7169" w:rsidRDefault="000C6E7A">
      <w:pPr>
        <w:pStyle w:val="11"/>
        <w:shd w:val="clear" w:color="auto" w:fill="auto"/>
        <w:tabs>
          <w:tab w:val="left" w:pos="1078"/>
        </w:tabs>
        <w:ind w:firstLine="720"/>
      </w:pPr>
      <w:r>
        <w:t>б)</w:t>
      </w:r>
      <w:r>
        <w:tab/>
        <w:t xml:space="preserve">обеспечить измерение температуры тела работникам с симптомами респираторных заболеваний на </w:t>
      </w:r>
      <w:r>
        <w:t>рабочих местах с обязательным отстранением от нахождения на рабочем месте лиц с повышенной температурой;</w:t>
      </w:r>
    </w:p>
    <w:p w:rsidR="004A7169" w:rsidRDefault="000C6E7A">
      <w:pPr>
        <w:pStyle w:val="11"/>
        <w:shd w:val="clear" w:color="auto" w:fill="auto"/>
        <w:tabs>
          <w:tab w:val="left" w:pos="1078"/>
        </w:tabs>
        <w:ind w:firstLine="720"/>
      </w:pPr>
      <w:r>
        <w:t>в)</w:t>
      </w:r>
      <w:r>
        <w:tab/>
        <w:t>оказывать работникам содействие в обеспечении соблюдения режима самоизоляции на дому;</w:t>
      </w:r>
    </w:p>
    <w:p w:rsidR="004A7169" w:rsidRDefault="000C6E7A">
      <w:pPr>
        <w:pStyle w:val="11"/>
        <w:shd w:val="clear" w:color="auto" w:fill="auto"/>
        <w:tabs>
          <w:tab w:val="left" w:pos="1078"/>
        </w:tabs>
        <w:ind w:firstLine="720"/>
      </w:pPr>
      <w:r>
        <w:t>г)</w:t>
      </w:r>
      <w:r>
        <w:tab/>
        <w:t>при поступлении запроса Управления Федеральной службы по на</w:t>
      </w:r>
      <w:r>
        <w:t xml:space="preserve">дзору в сфере защиты прав потребителей и благополучия человека по Республике Дагестан незамедлительно представлять информацию о всех контактах заболевшего новой коронавирусной инфекцией </w:t>
      </w:r>
      <w:r w:rsidRPr="00041FBA">
        <w:rPr>
          <w:lang w:eastAsia="en-US" w:bidi="en-US"/>
        </w:rPr>
        <w:t>(2019-</w:t>
      </w:r>
      <w:r>
        <w:rPr>
          <w:lang w:val="en-US" w:eastAsia="en-US" w:bidi="en-US"/>
        </w:rPr>
        <w:t>nCoV</w:t>
      </w:r>
      <w:r w:rsidRPr="00041FBA">
        <w:rPr>
          <w:lang w:eastAsia="en-US" w:bidi="en-US"/>
        </w:rPr>
        <w:t xml:space="preserve">) </w:t>
      </w:r>
      <w:r>
        <w:t>в связи с исполнением им трудовых функций, обеспечить пров</w:t>
      </w:r>
      <w:r>
        <w:t>едение дезинфекции помещений, где находился заболевший;</w:t>
      </w:r>
    </w:p>
    <w:p w:rsidR="004A7169" w:rsidRDefault="000C6E7A">
      <w:pPr>
        <w:pStyle w:val="11"/>
        <w:shd w:val="clear" w:color="auto" w:fill="auto"/>
        <w:tabs>
          <w:tab w:val="left" w:pos="1078"/>
        </w:tabs>
        <w:ind w:firstLine="720"/>
      </w:pPr>
      <w:r>
        <w:t>д)</w:t>
      </w:r>
      <w:r>
        <w:tab/>
        <w:t xml:space="preserve">не допускать на рабочее место и (или) территории организации работников из числа граждан, указанных в пункте 3 настоящего Указа, а также работников, в отношении которых приняты постановления </w:t>
      </w:r>
      <w:r>
        <w:t>санитарных врачей;</w:t>
      </w:r>
    </w:p>
    <w:p w:rsidR="004A7169" w:rsidRDefault="000C6E7A">
      <w:pPr>
        <w:pStyle w:val="11"/>
        <w:shd w:val="clear" w:color="auto" w:fill="auto"/>
        <w:tabs>
          <w:tab w:val="left" w:pos="1078"/>
        </w:tabs>
        <w:ind w:firstLine="720"/>
      </w:pPr>
      <w:r>
        <w:t>е)</w:t>
      </w:r>
      <w:r>
        <w:tab/>
        <w:t>воздержаться от направления работников в служебные командировки на территории иностранных государств, от проведения мероприятий с участием иностранных граждан, а также от участия в таких мероприятиях.</w:t>
      </w:r>
    </w:p>
    <w:p w:rsidR="004A7169" w:rsidRDefault="000C6E7A">
      <w:pPr>
        <w:pStyle w:val="11"/>
        <w:numPr>
          <w:ilvl w:val="0"/>
          <w:numId w:val="1"/>
        </w:numPr>
        <w:shd w:val="clear" w:color="auto" w:fill="auto"/>
        <w:tabs>
          <w:tab w:val="left" w:pos="1078"/>
        </w:tabs>
        <w:ind w:firstLine="720"/>
      </w:pPr>
      <w:r>
        <w:t>Министерству здравоохранения Респ</w:t>
      </w:r>
      <w:r>
        <w:t>ублики Дагестан:</w:t>
      </w:r>
    </w:p>
    <w:p w:rsidR="004A7169" w:rsidRDefault="000C6E7A">
      <w:pPr>
        <w:pStyle w:val="11"/>
        <w:shd w:val="clear" w:color="auto" w:fill="auto"/>
        <w:tabs>
          <w:tab w:val="left" w:pos="1118"/>
        </w:tabs>
        <w:ind w:firstLine="720"/>
      </w:pPr>
      <w:r>
        <w:t>а)</w:t>
      </w:r>
      <w:r>
        <w:tab/>
        <w:t>совместно с Министерством информатизации, связи и массовых коммуникаций Республики Дагестан обеспечить ежедневное информирование населения Республики Дагестан о территориях, где зарегистрированы случаи новой коронавирусной инфекции (201</w:t>
      </w:r>
      <w:r w:rsidRPr="00041FBA">
        <w:rPr>
          <w:lang w:eastAsia="en-US" w:bidi="en-US"/>
        </w:rPr>
        <w:t>9-</w:t>
      </w:r>
      <w:r>
        <w:rPr>
          <w:lang w:val="en-US" w:eastAsia="en-US" w:bidi="en-US"/>
        </w:rPr>
        <w:t>nCo</w:t>
      </w:r>
      <w:r w:rsidRPr="00041FBA">
        <w:rPr>
          <w:lang w:eastAsia="en-US" w:bidi="en-US"/>
        </w:rPr>
        <w:t xml:space="preserve"> </w:t>
      </w:r>
      <w:r>
        <w:t>V), а также о симптомах респираторных заболеваний (или) нарушении функций организма (отклонении от норм физиологических функций организма), при наличии которых гражданам необходимо незамедлительно обращаться за медицинской помощью на дому без посещен</w:t>
      </w:r>
      <w:r>
        <w:t>ия медицинских организаций в амбулаторно</w:t>
      </w:r>
      <w:r>
        <w:softHyphen/>
        <w:t>поликлинические учреждения здравоохранения по месту жительства (нахождения);</w:t>
      </w:r>
    </w:p>
    <w:p w:rsidR="004A7169" w:rsidRDefault="000C6E7A">
      <w:pPr>
        <w:pStyle w:val="11"/>
        <w:shd w:val="clear" w:color="auto" w:fill="auto"/>
        <w:tabs>
          <w:tab w:val="left" w:pos="1453"/>
        </w:tabs>
        <w:ind w:firstLine="720"/>
      </w:pPr>
      <w:r>
        <w:t>б)</w:t>
      </w:r>
      <w:r>
        <w:tab/>
        <w:t>обеспечить поддержание необходимого запаса противовирусных препаратов, в том числе рекомендованных для лечения новой коронавирусной инф</w:t>
      </w:r>
      <w:r>
        <w:t>екции (201</w:t>
      </w:r>
      <w:r w:rsidRPr="00041FBA">
        <w:rPr>
          <w:lang w:eastAsia="en-US" w:bidi="en-US"/>
        </w:rPr>
        <w:t>9-</w:t>
      </w:r>
      <w:r>
        <w:rPr>
          <w:lang w:val="en-US" w:eastAsia="en-US" w:bidi="en-US"/>
        </w:rPr>
        <w:t>nCo</w:t>
      </w:r>
      <w:r w:rsidRPr="00041FBA">
        <w:rPr>
          <w:lang w:eastAsia="en-US" w:bidi="en-US"/>
        </w:rPr>
        <w:t xml:space="preserve"> </w:t>
      </w:r>
      <w:r>
        <w:t>V), дезинфекционных средств и средств индивидуальной защиты в медицинских организациях, оказывающих медицинскую помощь в стационарных условиях, и аптечной сети;</w:t>
      </w:r>
    </w:p>
    <w:p w:rsidR="004A7169" w:rsidRDefault="000C6E7A">
      <w:pPr>
        <w:pStyle w:val="11"/>
        <w:shd w:val="clear" w:color="auto" w:fill="auto"/>
        <w:tabs>
          <w:tab w:val="left" w:pos="1453"/>
        </w:tabs>
        <w:ind w:firstLine="720"/>
      </w:pPr>
      <w:r>
        <w:t>в)</w:t>
      </w:r>
      <w:r>
        <w:tab/>
        <w:t>обеспечить возможность оформления листков нетрудоспособности без посещения м</w:t>
      </w:r>
      <w:r>
        <w:t>едицинских организаций для лиц, указанных в пунктах 2 и 3 настоящего Указа;</w:t>
      </w:r>
    </w:p>
    <w:p w:rsidR="004A7169" w:rsidRDefault="000C6E7A">
      <w:pPr>
        <w:pStyle w:val="11"/>
        <w:shd w:val="clear" w:color="auto" w:fill="auto"/>
        <w:tabs>
          <w:tab w:val="left" w:pos="1453"/>
        </w:tabs>
        <w:ind w:firstLine="720"/>
      </w:pPr>
      <w:r>
        <w:t>г)</w:t>
      </w:r>
      <w:r>
        <w:tab/>
        <w:t>организовать работу медицинских организаций с приоритетом оказания первичной медицинской помощи на дому больным с повышенной температурой тела с респираторными симптомами, в пер</w:t>
      </w:r>
      <w:r>
        <w:t>вую очередь лицам старше 60 лет, для чего обеспечить усиление выездной амбулаторной службы дополнительным медицинским персоналом, а также обеспечить через приемно</w:t>
      </w:r>
      <w:r>
        <w:softHyphen/>
        <w:t>смотровые боксы и фильтр-боксы отдельный прием пациентов с признаками острой респираторной ви</w:t>
      </w:r>
      <w:r>
        <w:t>русной инфекции, внебольничной пневмонии;</w:t>
      </w:r>
    </w:p>
    <w:p w:rsidR="004A7169" w:rsidRDefault="000C6E7A">
      <w:pPr>
        <w:pStyle w:val="11"/>
        <w:shd w:val="clear" w:color="auto" w:fill="auto"/>
        <w:tabs>
          <w:tab w:val="left" w:pos="1453"/>
        </w:tabs>
        <w:ind w:firstLine="720"/>
      </w:pPr>
      <w:r>
        <w:t>д)</w:t>
      </w:r>
      <w:r>
        <w:tab/>
        <w:t>принять меры по своевременному выявлению больных с респираторными симптомами, обеспечению качественной медицинской помощи на уровне первичного звена, обратив особое внимание на лиц из групп риска (лиц в возрасте</w:t>
      </w:r>
      <w:r>
        <w:t xml:space="preserve"> старше 60 лет, в том числе в организациях социального обслуживания, а также лиц, страдающих хроническими заболеваниями бронхолегочной, сердечно-сосудистой и эндокринной систем);</w:t>
      </w:r>
    </w:p>
    <w:p w:rsidR="004A7169" w:rsidRDefault="000C6E7A">
      <w:pPr>
        <w:pStyle w:val="11"/>
        <w:shd w:val="clear" w:color="auto" w:fill="auto"/>
        <w:tabs>
          <w:tab w:val="left" w:pos="1453"/>
        </w:tabs>
        <w:ind w:firstLine="720"/>
      </w:pPr>
      <w:r>
        <w:t>е)</w:t>
      </w:r>
      <w:r>
        <w:tab/>
        <w:t>обеспечить:</w:t>
      </w:r>
    </w:p>
    <w:p w:rsidR="004A7169" w:rsidRDefault="000C6E7A">
      <w:pPr>
        <w:pStyle w:val="11"/>
        <w:shd w:val="clear" w:color="auto" w:fill="auto"/>
        <w:ind w:firstLine="720"/>
      </w:pPr>
      <w:r>
        <w:t>готовность медицинских организаций, осуществляющих медицинскую</w:t>
      </w:r>
      <w:r>
        <w:t xml:space="preserve"> помощь в стационарных и амбулаторных условиях, оказывающих скорую медицинскую помощь, к приему и оперативному оказанию медицинской помощи больным с респираторными симптомами, забору биологического материала от больных для исследования на новую коронавирус</w:t>
      </w:r>
      <w:r>
        <w:t>ную инфекцию (201</w:t>
      </w:r>
      <w:r w:rsidRPr="00041FBA">
        <w:rPr>
          <w:lang w:eastAsia="en-US" w:bidi="en-US"/>
        </w:rPr>
        <w:t>9-</w:t>
      </w:r>
      <w:r>
        <w:rPr>
          <w:lang w:val="en-US" w:eastAsia="en-US" w:bidi="en-US"/>
        </w:rPr>
        <w:t>nCo</w:t>
      </w:r>
      <w:r w:rsidRPr="00041FBA">
        <w:rPr>
          <w:lang w:eastAsia="en-US" w:bidi="en-US"/>
        </w:rPr>
        <w:t xml:space="preserve"> </w:t>
      </w:r>
      <w:r>
        <w:t>V);</w:t>
      </w:r>
    </w:p>
    <w:p w:rsidR="004A7169" w:rsidRDefault="000C6E7A">
      <w:pPr>
        <w:pStyle w:val="11"/>
        <w:shd w:val="clear" w:color="auto" w:fill="auto"/>
        <w:ind w:firstLine="720"/>
      </w:pPr>
      <w:r>
        <w:t>медицинское наблюдение в течение 14 календарных дней за всеми лицами, прибывшими из других государств и территорий, где зарегистрированы случаи возникновения новой коронавирусной инфекции (201</w:t>
      </w:r>
      <w:r w:rsidRPr="00041FBA">
        <w:rPr>
          <w:lang w:eastAsia="en-US" w:bidi="en-US"/>
        </w:rPr>
        <w:t>9-</w:t>
      </w:r>
      <w:r>
        <w:rPr>
          <w:lang w:val="en-US" w:eastAsia="en-US" w:bidi="en-US"/>
        </w:rPr>
        <w:t>nCo</w:t>
      </w:r>
      <w:r>
        <w:t xml:space="preserve">V), по месту их пребывания, при </w:t>
      </w:r>
      <w:r>
        <w:t>появлении у них симптомов, не исключающих новую коронавирусную инфекцию (201</w:t>
      </w:r>
      <w:r w:rsidRPr="00041FBA">
        <w:rPr>
          <w:lang w:eastAsia="en-US" w:bidi="en-US"/>
        </w:rPr>
        <w:t>9-</w:t>
      </w:r>
      <w:r>
        <w:rPr>
          <w:lang w:val="en-US" w:eastAsia="en-US" w:bidi="en-US"/>
        </w:rPr>
        <w:t>nCo</w:t>
      </w:r>
      <w:r>
        <w:t>V), обеспечить их незамедлительную изоляцию и госпитализацию в медицинские организации, осуществляющие медицинскую помощь стационарно, в условиях, специально созданных для дан</w:t>
      </w:r>
      <w:r>
        <w:t>ного контингента больных.</w:t>
      </w:r>
    </w:p>
    <w:sectPr w:rsidR="004A7169">
      <w:headerReference w:type="default" r:id="rId8"/>
      <w:pgSz w:w="11900" w:h="16840"/>
      <w:pgMar w:top="962" w:right="987" w:bottom="661" w:left="1160" w:header="0" w:footer="2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E7A" w:rsidRDefault="000C6E7A">
      <w:r>
        <w:separator/>
      </w:r>
    </w:p>
  </w:endnote>
  <w:endnote w:type="continuationSeparator" w:id="0">
    <w:p w:rsidR="000C6E7A" w:rsidRDefault="000C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E7A" w:rsidRDefault="000C6E7A"/>
  </w:footnote>
  <w:footnote w:type="continuationSeparator" w:id="0">
    <w:p w:rsidR="000C6E7A" w:rsidRDefault="000C6E7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169" w:rsidRDefault="000C6E7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3815080</wp:posOffset>
              </wp:positionH>
              <wp:positionV relativeFrom="page">
                <wp:posOffset>459105</wp:posOffset>
              </wp:positionV>
              <wp:extent cx="54610" cy="8826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A7169" w:rsidRDefault="000C6E7A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0.39999999999998pt;margin-top:36.149999999999999pt;width:4.2999999999999998pt;height:6.9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F543B"/>
    <w:multiLevelType w:val="multilevel"/>
    <w:tmpl w:val="49BC00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69"/>
    <w:rsid w:val="00041FBA"/>
    <w:rsid w:val="000C6E7A"/>
    <w:rsid w:val="004A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F428"/>
  <w15:docId w15:val="{419DE879-9011-4E7F-8969-08276EFE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8"/>
      <w:szCs w:val="5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20"/>
      <w:ind w:left="560"/>
      <w:jc w:val="center"/>
      <w:outlineLvl w:val="0"/>
    </w:pPr>
    <w:rPr>
      <w:rFonts w:ascii="Times New Roman" w:eastAsia="Times New Roman" w:hAnsi="Times New Roman" w:cs="Times New Roman"/>
      <w:b/>
      <w:bCs/>
      <w:sz w:val="58"/>
      <w:szCs w:val="5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600"/>
      <w:ind w:left="1340"/>
      <w:outlineLvl w:val="1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Пользователь Windows</cp:lastModifiedBy>
  <cp:revision>2</cp:revision>
  <dcterms:created xsi:type="dcterms:W3CDTF">2020-04-10T19:50:00Z</dcterms:created>
  <dcterms:modified xsi:type="dcterms:W3CDTF">2020-04-10T19:50:00Z</dcterms:modified>
</cp:coreProperties>
</file>